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38" w:rsidRDefault="00FE1838" w:rsidP="00FE1838">
      <w:pPr>
        <w:kinsoku w:val="0"/>
        <w:overflowPunct w:val="0"/>
        <w:spacing w:line="434" w:lineRule="exact"/>
        <w:ind w:left="100"/>
        <w:jc w:val="center"/>
        <w:rPr>
          <w:rFonts w:ascii="Microsoft JhengHei" w:eastAsia="Microsoft JhengHei" w:hint="default"/>
          <w:sz w:val="30"/>
        </w:rPr>
      </w:pPr>
      <w:r>
        <w:rPr>
          <w:rFonts w:ascii="Microsoft JhengHei" w:eastAsia="Microsoft JhengHei"/>
          <w:sz w:val="30"/>
        </w:rPr>
        <w:t>复试考生操作流程</w:t>
      </w:r>
    </w:p>
    <w:p w:rsidR="00FE1838" w:rsidRDefault="00FE1838" w:rsidP="00FE1838">
      <w:pPr>
        <w:kinsoku w:val="0"/>
        <w:overflowPunct w:val="0"/>
        <w:spacing w:before="3" w:line="280" w:lineRule="exact"/>
        <w:jc w:val="both"/>
        <w:rPr>
          <w:rFonts w:eastAsia="Times New Roman" w:hint="default"/>
          <w:sz w:val="28"/>
        </w:rPr>
      </w:pPr>
    </w:p>
    <w:tbl>
      <w:tblPr>
        <w:tblW w:w="0" w:type="auto"/>
        <w:tblInd w:w="207" w:type="dxa"/>
        <w:tblLayout w:type="fixed"/>
        <w:tblLook w:val="04A0" w:firstRow="1" w:lastRow="0" w:firstColumn="1" w:lastColumn="0" w:noHBand="0" w:noVBand="1"/>
      </w:tblPr>
      <w:tblGrid>
        <w:gridCol w:w="3807"/>
        <w:gridCol w:w="10144"/>
      </w:tblGrid>
      <w:tr w:rsidR="00FE1838" w:rsidTr="00AC22DF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right="1318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 xml:space="preserve">        时间节点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right="5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具体要求</w:t>
            </w:r>
          </w:p>
        </w:tc>
      </w:tr>
      <w:tr w:rsidR="00FE1838" w:rsidTr="00AC22DF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4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登陆复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平台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成实人</w:t>
            </w:r>
            <w:r>
              <w:rPr>
                <w:rFonts w:ascii="仿宋" w:eastAsia="仿宋"/>
                <w:spacing w:val="-3"/>
                <w:sz w:val="28"/>
              </w:rPr>
              <w:t>认</w:t>
            </w:r>
            <w:r>
              <w:rPr>
                <w:rFonts w:ascii="仿宋" w:eastAsia="仿宋"/>
                <w:sz w:val="28"/>
              </w:rPr>
              <w:t>证，</w:t>
            </w:r>
            <w:r>
              <w:rPr>
                <w:rFonts w:ascii="仿宋" w:eastAsia="仿宋"/>
                <w:spacing w:val="-3"/>
                <w:sz w:val="28"/>
              </w:rPr>
              <w:t>查阅</w:t>
            </w:r>
            <w:r>
              <w:rPr>
                <w:rFonts w:ascii="仿宋" w:eastAsia="仿宋"/>
                <w:sz w:val="28"/>
              </w:rPr>
              <w:t>系统须</w:t>
            </w:r>
            <w:r>
              <w:rPr>
                <w:rFonts w:ascii="仿宋" w:eastAsia="仿宋"/>
                <w:spacing w:val="-3"/>
                <w:sz w:val="28"/>
              </w:rPr>
              <w:t>知</w:t>
            </w:r>
            <w:r>
              <w:rPr>
                <w:rFonts w:ascii="仿宋" w:eastAsia="仿宋"/>
                <w:sz w:val="28"/>
              </w:rPr>
              <w:t>及考</w:t>
            </w:r>
            <w:r>
              <w:rPr>
                <w:rFonts w:ascii="仿宋" w:eastAsia="仿宋"/>
                <w:spacing w:val="-3"/>
                <w:sz w:val="28"/>
              </w:rPr>
              <w:t>试信</w:t>
            </w:r>
            <w:r>
              <w:rPr>
                <w:rFonts w:ascii="仿宋" w:eastAsia="仿宋"/>
                <w:sz w:val="28"/>
              </w:rPr>
              <w:t>息。</w:t>
            </w:r>
          </w:p>
        </w:tc>
      </w:tr>
      <w:tr w:rsidR="00FE1838" w:rsidTr="00AC22DF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3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确认准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信息</w:t>
            </w:r>
            <w:r>
              <w:rPr>
                <w:rFonts w:ascii="仿宋" w:eastAsia="仿宋"/>
                <w:spacing w:val="-3"/>
                <w:sz w:val="28"/>
              </w:rPr>
              <w:t>，签</w:t>
            </w:r>
            <w:r>
              <w:rPr>
                <w:rFonts w:ascii="仿宋" w:eastAsia="仿宋"/>
                <w:sz w:val="28"/>
              </w:rPr>
              <w:t>署诚信</w:t>
            </w:r>
            <w:r>
              <w:rPr>
                <w:rFonts w:ascii="仿宋" w:eastAsia="仿宋"/>
                <w:spacing w:val="-3"/>
                <w:sz w:val="28"/>
              </w:rPr>
              <w:t>承</w:t>
            </w:r>
            <w:r>
              <w:rPr>
                <w:rFonts w:ascii="仿宋" w:eastAsia="仿宋"/>
                <w:sz w:val="28"/>
              </w:rPr>
              <w:t>诺书</w:t>
            </w:r>
            <w:r>
              <w:rPr>
                <w:rFonts w:ascii="仿宋" w:eastAsia="仿宋"/>
                <w:spacing w:val="-3"/>
                <w:sz w:val="28"/>
              </w:rPr>
              <w:t>，提</w:t>
            </w:r>
            <w:r>
              <w:rPr>
                <w:rFonts w:ascii="仿宋" w:eastAsia="仿宋"/>
                <w:sz w:val="28"/>
              </w:rPr>
              <w:t>交面试</w:t>
            </w:r>
            <w:r>
              <w:rPr>
                <w:rFonts w:ascii="仿宋" w:eastAsia="仿宋"/>
                <w:spacing w:val="-3"/>
                <w:sz w:val="28"/>
              </w:rPr>
              <w:t>材</w:t>
            </w:r>
            <w:r>
              <w:rPr>
                <w:rFonts w:ascii="仿宋" w:eastAsia="仿宋"/>
                <w:sz w:val="28"/>
              </w:rPr>
              <w:t>料。</w:t>
            </w:r>
          </w:p>
        </w:tc>
      </w:tr>
      <w:tr w:rsidR="00FE1838" w:rsidTr="00AC22DF">
        <w:trPr>
          <w:trHeight w:hRule="exact" w:val="63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40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2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4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进入复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页面</w:t>
            </w:r>
            <w:r>
              <w:rPr>
                <w:rFonts w:ascii="仿宋" w:eastAsia="仿宋"/>
                <w:sz w:val="28"/>
              </w:rPr>
              <w:t>，查看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试信</w:t>
            </w:r>
            <w:r>
              <w:rPr>
                <w:rFonts w:ascii="仿宋" w:eastAsia="仿宋"/>
                <w:spacing w:val="-3"/>
                <w:sz w:val="28"/>
              </w:rPr>
              <w:t>息，</w:t>
            </w:r>
            <w:r>
              <w:rPr>
                <w:rFonts w:ascii="仿宋" w:eastAsia="仿宋"/>
                <w:sz w:val="28"/>
              </w:rPr>
              <w:t>复试顺</w:t>
            </w:r>
            <w:r>
              <w:rPr>
                <w:rFonts w:ascii="仿宋" w:eastAsia="仿宋"/>
                <w:spacing w:val="-3"/>
                <w:sz w:val="28"/>
              </w:rPr>
              <w:t>序</w:t>
            </w:r>
            <w:r>
              <w:rPr>
                <w:rFonts w:ascii="仿宋" w:eastAsia="仿宋"/>
                <w:sz w:val="28"/>
              </w:rPr>
              <w:t>，按</w:t>
            </w:r>
            <w:r>
              <w:rPr>
                <w:rFonts w:ascii="仿宋" w:eastAsia="仿宋"/>
                <w:spacing w:val="-3"/>
                <w:sz w:val="28"/>
              </w:rPr>
              <w:t>要求</w:t>
            </w:r>
            <w:r>
              <w:rPr>
                <w:rFonts w:ascii="仿宋" w:eastAsia="仿宋"/>
                <w:sz w:val="28"/>
              </w:rPr>
              <w:t>候场。</w:t>
            </w:r>
          </w:p>
        </w:tc>
      </w:tr>
      <w:tr w:rsidR="00FE1838" w:rsidTr="00AC22DF">
        <w:trPr>
          <w:trHeight w:hRule="exact" w:val="8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4" w:line="140" w:lineRule="exact"/>
              <w:jc w:val="both"/>
              <w:rPr>
                <w:rFonts w:eastAsia="Times New Roman" w:hint="default"/>
                <w:sz w:val="14"/>
              </w:rPr>
            </w:pPr>
          </w:p>
          <w:p w:rsidR="00FE1838" w:rsidRDefault="00FE1838" w:rsidP="00AC22DF">
            <w:pPr>
              <w:pStyle w:val="TableParagraph"/>
              <w:kinsoku w:val="0"/>
              <w:overflowPunct w:val="0"/>
              <w:ind w:left="70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4" w:line="140" w:lineRule="exact"/>
              <w:jc w:val="both"/>
              <w:rPr>
                <w:rFonts w:eastAsia="Times New Roman" w:hint="default"/>
                <w:sz w:val="14"/>
              </w:rPr>
            </w:pPr>
          </w:p>
          <w:p w:rsidR="00FE1838" w:rsidRDefault="00FE1838" w:rsidP="00AC22DF">
            <w:pPr>
              <w:pStyle w:val="TableParagraph"/>
              <w:kinsoku w:val="0"/>
              <w:overflowPunct w:val="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调试话</w:t>
            </w:r>
            <w:r>
              <w:rPr>
                <w:rFonts w:ascii="仿宋" w:eastAsia="仿宋"/>
                <w:spacing w:val="-3"/>
                <w:sz w:val="28"/>
              </w:rPr>
              <w:t>筒</w:t>
            </w:r>
            <w:r>
              <w:rPr>
                <w:rFonts w:ascii="仿宋" w:eastAsia="仿宋"/>
                <w:sz w:val="28"/>
              </w:rPr>
              <w:t>、摄</w:t>
            </w:r>
            <w:r>
              <w:rPr>
                <w:rFonts w:ascii="仿宋" w:eastAsia="仿宋"/>
                <w:spacing w:val="-3"/>
                <w:sz w:val="28"/>
              </w:rPr>
              <w:t>像头</w:t>
            </w:r>
            <w:r>
              <w:rPr>
                <w:rFonts w:ascii="仿宋" w:eastAsia="仿宋"/>
                <w:sz w:val="28"/>
              </w:rPr>
              <w:t>等设备</w:t>
            </w:r>
            <w:r>
              <w:rPr>
                <w:rFonts w:ascii="仿宋" w:eastAsia="仿宋"/>
                <w:spacing w:val="-3"/>
                <w:sz w:val="28"/>
              </w:rPr>
              <w:t>，</w:t>
            </w:r>
            <w:r>
              <w:rPr>
                <w:rFonts w:ascii="仿宋" w:eastAsia="仿宋"/>
                <w:sz w:val="28"/>
              </w:rPr>
              <w:t>确保</w:t>
            </w:r>
            <w:r>
              <w:rPr>
                <w:rFonts w:ascii="仿宋" w:eastAsia="仿宋"/>
                <w:spacing w:val="-3"/>
                <w:sz w:val="28"/>
              </w:rPr>
              <w:t>使用</w:t>
            </w:r>
            <w:r>
              <w:rPr>
                <w:rFonts w:ascii="仿宋" w:eastAsia="仿宋"/>
                <w:sz w:val="28"/>
              </w:rPr>
              <w:t>正常，</w:t>
            </w:r>
            <w:r>
              <w:rPr>
                <w:rFonts w:ascii="仿宋" w:eastAsia="仿宋"/>
                <w:spacing w:val="-3"/>
                <w:sz w:val="28"/>
              </w:rPr>
              <w:t>保</w:t>
            </w:r>
            <w:r>
              <w:rPr>
                <w:rFonts w:ascii="仿宋" w:eastAsia="仿宋"/>
                <w:sz w:val="28"/>
              </w:rPr>
              <w:t>证手</w:t>
            </w:r>
            <w:r>
              <w:rPr>
                <w:rFonts w:ascii="仿宋" w:eastAsia="仿宋"/>
                <w:spacing w:val="-3"/>
                <w:sz w:val="28"/>
              </w:rPr>
              <w:t>机、</w:t>
            </w:r>
            <w:r>
              <w:rPr>
                <w:rFonts w:ascii="仿宋" w:eastAsia="仿宋"/>
                <w:sz w:val="28"/>
              </w:rPr>
              <w:t>笔记本</w:t>
            </w:r>
            <w:r>
              <w:rPr>
                <w:rFonts w:ascii="仿宋" w:eastAsia="仿宋"/>
                <w:spacing w:val="-3"/>
                <w:sz w:val="28"/>
              </w:rPr>
              <w:t>电</w:t>
            </w:r>
            <w:r>
              <w:rPr>
                <w:rFonts w:ascii="仿宋" w:eastAsia="仿宋"/>
                <w:sz w:val="28"/>
              </w:rPr>
              <w:t>量充</w:t>
            </w:r>
            <w:r>
              <w:rPr>
                <w:rFonts w:ascii="仿宋" w:eastAsia="仿宋"/>
                <w:spacing w:val="-3"/>
                <w:sz w:val="28"/>
              </w:rPr>
              <w:t>足</w:t>
            </w:r>
            <w:r>
              <w:rPr>
                <w:rFonts w:ascii="仿宋" w:eastAsia="仿宋"/>
                <w:sz w:val="28"/>
              </w:rPr>
              <w:t>。</w:t>
            </w:r>
          </w:p>
        </w:tc>
      </w:tr>
      <w:tr w:rsidR="00FE1838" w:rsidTr="00AC22DF">
        <w:trPr>
          <w:trHeight w:hRule="exact" w:val="1258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1" w:line="150" w:lineRule="exact"/>
              <w:jc w:val="both"/>
              <w:rPr>
                <w:rFonts w:eastAsia="Times New Roman" w:hint="default"/>
                <w:sz w:val="15"/>
              </w:rPr>
            </w:pPr>
          </w:p>
          <w:p w:rsidR="00FE1838" w:rsidRDefault="00FE1838" w:rsidP="00AC22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rFonts w:eastAsia="Times New Roman" w:hint="default"/>
                <w:sz w:val="20"/>
              </w:rPr>
            </w:pPr>
          </w:p>
          <w:p w:rsidR="00FE1838" w:rsidRDefault="00FE1838" w:rsidP="00AC22DF">
            <w:pPr>
              <w:pStyle w:val="TableParagraph"/>
              <w:kinsoku w:val="0"/>
              <w:overflowPunct w:val="0"/>
              <w:ind w:left="70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Pr="003E7AA9" w:rsidRDefault="00FE1838" w:rsidP="003E7AA9">
            <w:pPr>
              <w:pStyle w:val="TableParagraph"/>
              <w:kinsoku w:val="0"/>
              <w:overflowPunct w:val="0"/>
              <w:spacing w:before="38"/>
              <w:ind w:left="99" w:right="-35"/>
              <w:jc w:val="both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z w:val="28"/>
              </w:rPr>
              <w:t>根据复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小组</w:t>
            </w:r>
            <w:r>
              <w:rPr>
                <w:rFonts w:ascii="仿宋" w:eastAsia="仿宋"/>
                <w:spacing w:val="-3"/>
                <w:sz w:val="28"/>
              </w:rPr>
              <w:t>秘书</w:t>
            </w:r>
            <w:r>
              <w:rPr>
                <w:rFonts w:ascii="仿宋" w:eastAsia="仿宋"/>
                <w:sz w:val="28"/>
              </w:rPr>
              <w:t>要求做</w:t>
            </w:r>
            <w:r>
              <w:rPr>
                <w:rFonts w:ascii="仿宋" w:eastAsia="仿宋"/>
                <w:spacing w:val="-3"/>
                <w:sz w:val="28"/>
              </w:rPr>
              <w:t>好</w:t>
            </w:r>
            <w:r>
              <w:rPr>
                <w:rFonts w:ascii="仿宋" w:eastAsia="仿宋"/>
                <w:sz w:val="28"/>
              </w:rPr>
              <w:t>准备</w:t>
            </w:r>
            <w:r>
              <w:rPr>
                <w:rFonts w:ascii="仿宋" w:eastAsia="仿宋"/>
                <w:spacing w:val="-99"/>
                <w:sz w:val="28"/>
              </w:rPr>
              <w:t>，</w:t>
            </w:r>
            <w:r>
              <w:rPr>
                <w:rFonts w:ascii="仿宋" w:eastAsia="仿宋"/>
                <w:spacing w:val="-3"/>
                <w:sz w:val="28"/>
              </w:rPr>
              <w:t>清空</w:t>
            </w:r>
            <w:r>
              <w:rPr>
                <w:rFonts w:ascii="仿宋" w:eastAsia="仿宋"/>
                <w:sz w:val="28"/>
              </w:rPr>
              <w:t>复试环</w:t>
            </w:r>
            <w:r>
              <w:rPr>
                <w:rFonts w:ascii="仿宋" w:eastAsia="仿宋"/>
                <w:spacing w:val="-3"/>
                <w:sz w:val="28"/>
              </w:rPr>
              <w:t>境</w:t>
            </w:r>
            <w:r>
              <w:rPr>
                <w:rFonts w:ascii="仿宋" w:eastAsia="仿宋"/>
                <w:sz w:val="28"/>
              </w:rPr>
              <w:t>内与</w:t>
            </w:r>
            <w:r>
              <w:rPr>
                <w:rFonts w:ascii="仿宋" w:eastAsia="仿宋"/>
                <w:spacing w:val="-3"/>
                <w:sz w:val="28"/>
              </w:rPr>
              <w:t>复试</w:t>
            </w:r>
            <w:r>
              <w:rPr>
                <w:rFonts w:ascii="仿宋" w:eastAsia="仿宋"/>
                <w:sz w:val="28"/>
              </w:rPr>
              <w:t>有关的</w:t>
            </w:r>
            <w:r>
              <w:rPr>
                <w:rFonts w:ascii="仿宋" w:eastAsia="仿宋"/>
                <w:spacing w:val="-3"/>
                <w:sz w:val="28"/>
              </w:rPr>
              <w:t>书</w:t>
            </w:r>
            <w:r>
              <w:rPr>
                <w:rFonts w:ascii="仿宋" w:eastAsia="仿宋"/>
                <w:sz w:val="28"/>
              </w:rPr>
              <w:t>籍</w:t>
            </w:r>
            <w:r w:rsidR="003E7AA9">
              <w:rPr>
                <w:rFonts w:ascii="仿宋" w:eastAsia="仿宋"/>
                <w:spacing w:val="-99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物品</w:t>
            </w:r>
            <w:r>
              <w:rPr>
                <w:rFonts w:ascii="仿宋" w:eastAsia="仿宋"/>
                <w:spacing w:val="-101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人员，</w:t>
            </w:r>
          </w:p>
          <w:p w:rsidR="00FE1838" w:rsidRDefault="00FE1838" w:rsidP="00AC22DF">
            <w:pPr>
              <w:pStyle w:val="TableParagraph"/>
              <w:kinsoku w:val="0"/>
              <w:overflowPunct w:val="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不可随</w:t>
            </w:r>
            <w:r>
              <w:rPr>
                <w:rFonts w:ascii="仿宋" w:eastAsia="仿宋"/>
                <w:spacing w:val="-3"/>
                <w:sz w:val="28"/>
              </w:rPr>
              <w:t>意</w:t>
            </w:r>
            <w:r>
              <w:rPr>
                <w:rFonts w:ascii="仿宋" w:eastAsia="仿宋"/>
                <w:sz w:val="28"/>
              </w:rPr>
              <w:t>离开。</w:t>
            </w:r>
          </w:p>
        </w:tc>
      </w:tr>
      <w:tr w:rsidR="00FE1838" w:rsidTr="00AC22DF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right="1318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 xml:space="preserve">       复试开始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接受面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邀请</w:t>
            </w:r>
            <w:r>
              <w:rPr>
                <w:rFonts w:ascii="仿宋" w:eastAsia="仿宋"/>
                <w:spacing w:val="-3"/>
                <w:sz w:val="28"/>
              </w:rPr>
              <w:t>，进</w:t>
            </w:r>
            <w:r>
              <w:rPr>
                <w:rFonts w:ascii="仿宋" w:eastAsia="仿宋"/>
                <w:sz w:val="28"/>
              </w:rPr>
              <w:t>入面试</w:t>
            </w:r>
            <w:r>
              <w:rPr>
                <w:rFonts w:ascii="仿宋" w:eastAsia="仿宋"/>
                <w:spacing w:val="-3"/>
                <w:sz w:val="28"/>
              </w:rPr>
              <w:t>环</w:t>
            </w:r>
            <w:r>
              <w:rPr>
                <w:rFonts w:ascii="仿宋" w:eastAsia="仿宋"/>
                <w:sz w:val="28"/>
              </w:rPr>
              <w:t>节，</w:t>
            </w:r>
            <w:r>
              <w:rPr>
                <w:rFonts w:ascii="仿宋" w:eastAsia="仿宋"/>
                <w:spacing w:val="-3"/>
                <w:sz w:val="28"/>
              </w:rPr>
              <w:t>根据</w:t>
            </w:r>
            <w:r>
              <w:rPr>
                <w:rFonts w:ascii="仿宋" w:eastAsia="仿宋"/>
                <w:sz w:val="28"/>
              </w:rPr>
              <w:t>复试专</w:t>
            </w:r>
            <w:r>
              <w:rPr>
                <w:rFonts w:ascii="仿宋" w:eastAsia="仿宋"/>
                <w:spacing w:val="-3"/>
                <w:sz w:val="28"/>
              </w:rPr>
              <w:t>家</w:t>
            </w:r>
            <w:r>
              <w:rPr>
                <w:rFonts w:ascii="仿宋" w:eastAsia="仿宋"/>
                <w:sz w:val="28"/>
              </w:rPr>
              <w:t>要求</w:t>
            </w:r>
            <w:r>
              <w:rPr>
                <w:rFonts w:ascii="仿宋" w:eastAsia="仿宋"/>
                <w:spacing w:val="-3"/>
                <w:sz w:val="28"/>
              </w:rPr>
              <w:t>完成</w:t>
            </w:r>
            <w:r>
              <w:rPr>
                <w:rFonts w:ascii="仿宋" w:eastAsia="仿宋"/>
                <w:sz w:val="28"/>
              </w:rPr>
              <w:t>复试。</w:t>
            </w:r>
          </w:p>
        </w:tc>
      </w:tr>
      <w:tr w:rsidR="00FE1838" w:rsidTr="00AC22DF">
        <w:trPr>
          <w:trHeight w:hRule="exact" w:val="63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right="1318" w:firstLineChars="400" w:firstLine="1120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复试结束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38" w:rsidRDefault="00FE1838" w:rsidP="00AC22DF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退出复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成复试。</w:t>
            </w:r>
          </w:p>
        </w:tc>
      </w:tr>
    </w:tbl>
    <w:p w:rsidR="00480FBE" w:rsidRPr="00FE1838" w:rsidRDefault="00480FBE">
      <w:pPr>
        <w:rPr>
          <w:rFonts w:hint="default"/>
        </w:rPr>
      </w:pPr>
      <w:bookmarkStart w:id="0" w:name="_GoBack"/>
      <w:bookmarkEnd w:id="0"/>
    </w:p>
    <w:sectPr w:rsidR="00480FBE" w:rsidRPr="00FE1838" w:rsidSect="00FE18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2E" w:rsidRDefault="00EF6D2E" w:rsidP="00FE1838">
      <w:pPr>
        <w:rPr>
          <w:rFonts w:hint="default"/>
        </w:rPr>
      </w:pPr>
      <w:r>
        <w:separator/>
      </w:r>
    </w:p>
  </w:endnote>
  <w:endnote w:type="continuationSeparator" w:id="0">
    <w:p w:rsidR="00EF6D2E" w:rsidRDefault="00EF6D2E" w:rsidP="00FE183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2E" w:rsidRDefault="00EF6D2E" w:rsidP="00FE1838">
      <w:pPr>
        <w:rPr>
          <w:rFonts w:hint="default"/>
        </w:rPr>
      </w:pPr>
      <w:r>
        <w:separator/>
      </w:r>
    </w:p>
  </w:footnote>
  <w:footnote w:type="continuationSeparator" w:id="0">
    <w:p w:rsidR="00EF6D2E" w:rsidRDefault="00EF6D2E" w:rsidP="00FE183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DB"/>
    <w:rsid w:val="00237ADB"/>
    <w:rsid w:val="003E7AA9"/>
    <w:rsid w:val="00480FBE"/>
    <w:rsid w:val="00800624"/>
    <w:rsid w:val="00EF6D2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43C74"/>
  <w15:chartTrackingRefBased/>
  <w15:docId w15:val="{D396FBBC-B158-44E7-B9EC-A673DA0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FE1838"/>
    <w:pPr>
      <w:widowControl w:val="0"/>
      <w:autoSpaceDE w:val="0"/>
      <w:autoSpaceDN w:val="0"/>
      <w:adjustRightInd w:val="0"/>
    </w:pPr>
    <w:rPr>
      <w:rFonts w:eastAsia="等线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83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eastAsia="宋体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FE1838"/>
    <w:rPr>
      <w:kern w:val="2"/>
      <w:sz w:val="18"/>
      <w:szCs w:val="18"/>
    </w:rPr>
  </w:style>
  <w:style w:type="paragraph" w:styleId="a5">
    <w:name w:val="footer"/>
    <w:basedOn w:val="a"/>
    <w:link w:val="a6"/>
    <w:rsid w:val="00FE183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eastAsia="宋体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FE1838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FE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Computer</cp:lastModifiedBy>
  <cp:revision>3</cp:revision>
  <dcterms:created xsi:type="dcterms:W3CDTF">2022-03-21T01:40:00Z</dcterms:created>
  <dcterms:modified xsi:type="dcterms:W3CDTF">2022-03-21T09:25:00Z</dcterms:modified>
</cp:coreProperties>
</file>